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FFFFF"/>
        <w:tblCellMar>
          <w:top w:w="15" w:type="dxa"/>
          <w:left w:w="15" w:type="dxa"/>
          <w:bottom w:w="15" w:type="dxa"/>
          <w:right w:w="15" w:type="dxa"/>
        </w:tblCellMar>
        <w:tblLook w:val="04A0"/>
      </w:tblPr>
      <w:tblGrid>
        <w:gridCol w:w="9450"/>
      </w:tblGrid>
      <w:tr w:rsidR="00CE11E3" w:rsidRPr="00CE11E3" w:rsidTr="00CE11E3">
        <w:trPr>
          <w:tblCellSpacing w:w="15" w:type="dxa"/>
        </w:trPr>
        <w:tc>
          <w:tcPr>
            <w:tcW w:w="0" w:type="auto"/>
            <w:shd w:val="clear" w:color="auto" w:fill="FFFFFF"/>
            <w:vAlign w:val="center"/>
            <w:hideMark/>
          </w:tcPr>
          <w:p w:rsidR="00CE11E3" w:rsidRPr="00CE11E3" w:rsidRDefault="00CE11E3" w:rsidP="00CE11E3">
            <w:pPr>
              <w:widowControl/>
              <w:overflowPunct/>
              <w:autoSpaceDE/>
              <w:autoSpaceDN/>
              <w:adjustRightInd/>
              <w:spacing w:before="480"/>
              <w:textAlignment w:val="auto"/>
              <w:rPr>
                <w:rFonts w:ascii="Times New Roman" w:hAnsi="Times New Roman"/>
                <w:bCs/>
                <w:color w:val="000000"/>
                <w:sz w:val="27"/>
                <w:szCs w:val="27"/>
              </w:rPr>
            </w:pPr>
            <w:r w:rsidRPr="00CE11E3">
              <w:rPr>
                <w:rFonts w:ascii="Times New Roman" w:hAnsi="Times New Roman"/>
                <w:b/>
                <w:bCs/>
                <w:color w:val="000000"/>
                <w:sz w:val="27"/>
                <w:szCs w:val="27"/>
              </w:rPr>
              <w:br/>
            </w:r>
            <w:r>
              <w:rPr>
                <w:rFonts w:ascii="Times New Roman" w:hAnsi="Times New Roman"/>
                <w:b/>
                <w:bCs/>
                <w:color w:val="000000"/>
                <w:sz w:val="27"/>
                <w:szCs w:val="27"/>
              </w:rPr>
              <w:t>Beatitude Poor in Spirit</w:t>
            </w:r>
          </w:p>
          <w:p w:rsidR="00CE11E3" w:rsidRPr="00CE11E3" w:rsidRDefault="00CE11E3" w:rsidP="00CE11E3">
            <w:pPr>
              <w:widowControl/>
              <w:overflowPunct/>
              <w:autoSpaceDE/>
              <w:autoSpaceDN/>
              <w:adjustRightInd/>
              <w:spacing w:before="480"/>
              <w:jc w:val="right"/>
              <w:textAlignment w:val="auto"/>
              <w:rPr>
                <w:rFonts w:ascii="Times New Roman" w:hAnsi="Times New Roman"/>
                <w:b/>
                <w:bCs/>
                <w:color w:val="000000"/>
                <w:sz w:val="27"/>
                <w:szCs w:val="27"/>
              </w:rPr>
            </w:pPr>
            <w:r w:rsidRPr="00CE11E3">
              <w:rPr>
                <w:rFonts w:ascii="Times New Roman" w:hAnsi="Times New Roman"/>
                <w:b/>
                <w:bCs/>
                <w:color w:val="000000"/>
                <w:sz w:val="27"/>
                <w:szCs w:val="27"/>
              </w:rPr>
              <w:t>From a sermon on the Beatitudes by Saint Leo the Great</w:t>
            </w:r>
          </w:p>
        </w:tc>
      </w:tr>
    </w:tbl>
    <w:p w:rsidR="00CE11E3" w:rsidRPr="00CE11E3" w:rsidRDefault="00CE11E3" w:rsidP="00CE11E3">
      <w:pPr>
        <w:widowControl/>
        <w:shd w:val="clear" w:color="auto" w:fill="FFFFFF"/>
        <w:overflowPunct/>
        <w:autoSpaceDE/>
        <w:autoSpaceDN/>
        <w:adjustRightInd/>
        <w:spacing w:before="100" w:beforeAutospacing="1" w:after="100" w:afterAutospacing="1"/>
        <w:jc w:val="center"/>
        <w:textAlignment w:val="auto"/>
        <w:outlineLvl w:val="3"/>
        <w:rPr>
          <w:rFonts w:ascii="Times New Roman" w:hAnsi="Times New Roman"/>
          <w:b/>
          <w:bCs/>
          <w:color w:val="000000"/>
          <w:sz w:val="27"/>
          <w:szCs w:val="27"/>
        </w:rPr>
      </w:pPr>
      <w:r w:rsidRPr="00CE11E3">
        <w:rPr>
          <w:rFonts w:ascii="Times New Roman" w:hAnsi="Times New Roman"/>
          <w:b/>
          <w:bCs/>
          <w:color w:val="000000"/>
          <w:sz w:val="27"/>
          <w:szCs w:val="27"/>
        </w:rPr>
        <w:t>Blessed are the poor in spirit</w:t>
      </w:r>
    </w:p>
    <w:p w:rsidR="00CE11E3" w:rsidRPr="00CE11E3" w:rsidRDefault="00CE11E3" w:rsidP="00CE11E3">
      <w:pPr>
        <w:widowControl/>
        <w:shd w:val="clear" w:color="auto" w:fill="FFFFFF"/>
        <w:overflowPunct/>
        <w:autoSpaceDE/>
        <w:autoSpaceDN/>
        <w:adjustRightInd/>
        <w:jc w:val="both"/>
        <w:textAlignment w:val="auto"/>
        <w:rPr>
          <w:rFonts w:ascii="Times New Roman" w:hAnsi="Times New Roman"/>
          <w:color w:val="000000"/>
          <w:sz w:val="27"/>
          <w:szCs w:val="27"/>
        </w:rPr>
      </w:pPr>
      <w:r w:rsidRPr="00CE11E3">
        <w:rPr>
          <w:rFonts w:ascii="Times New Roman" w:hAnsi="Times New Roman"/>
          <w:color w:val="000000"/>
          <w:sz w:val="27"/>
          <w:szCs w:val="27"/>
        </w:rPr>
        <w:t>There is no doubt that the poor find it easier than the rich to receive the blessing of humility; for gentleness goes with poverty just as pride more commonly goes with riches. Nevertheless, very many rich people find that their wealth does not swell them up with pride: rather, they do good and benevolent things with it. For these people the greatest treasure is what they spend in relieving the distress and hardship of others.</w:t>
      </w:r>
    </w:p>
    <w:p w:rsidR="00CE11E3" w:rsidRPr="00CE11E3" w:rsidRDefault="00CE11E3" w:rsidP="00CE11E3">
      <w:pPr>
        <w:widowControl/>
        <w:shd w:val="clear" w:color="auto" w:fill="FFFFFF"/>
        <w:overflowPunct/>
        <w:autoSpaceDE/>
        <w:autoSpaceDN/>
        <w:adjustRightInd/>
        <w:ind w:firstLine="240"/>
        <w:jc w:val="both"/>
        <w:textAlignment w:val="auto"/>
        <w:rPr>
          <w:rFonts w:ascii="Times New Roman" w:hAnsi="Times New Roman"/>
          <w:color w:val="000000"/>
          <w:sz w:val="27"/>
          <w:szCs w:val="27"/>
        </w:rPr>
      </w:pPr>
      <w:r w:rsidRPr="00CE11E3">
        <w:rPr>
          <w:rFonts w:ascii="Times New Roman" w:hAnsi="Times New Roman"/>
          <w:color w:val="000000"/>
          <w:sz w:val="27"/>
          <w:szCs w:val="27"/>
        </w:rPr>
        <w:t xml:space="preserve">  In the virtue of </w:t>
      </w:r>
      <w:r w:rsidRPr="002D68AA">
        <w:rPr>
          <w:rFonts w:ascii="Times New Roman" w:hAnsi="Times New Roman"/>
          <w:color w:val="000000"/>
          <w:sz w:val="27"/>
          <w:szCs w:val="27"/>
          <w:u w:val="single"/>
        </w:rPr>
        <w:t>humility</w:t>
      </w:r>
      <w:r w:rsidRPr="00CE11E3">
        <w:rPr>
          <w:rFonts w:ascii="Times New Roman" w:hAnsi="Times New Roman"/>
          <w:color w:val="000000"/>
          <w:sz w:val="27"/>
          <w:szCs w:val="27"/>
        </w:rPr>
        <w:t xml:space="preserve"> men of every kind and every standing meet together, because though they differ in their means they share a common purpose. Their inequality of wealth makes no difference if they are equal in spiritual blessings.</w:t>
      </w:r>
    </w:p>
    <w:p w:rsidR="00CE11E3" w:rsidRPr="00CE11E3" w:rsidRDefault="00CE11E3" w:rsidP="00CE11E3">
      <w:pPr>
        <w:widowControl/>
        <w:shd w:val="clear" w:color="auto" w:fill="FFFFFF"/>
        <w:overflowPunct/>
        <w:autoSpaceDE/>
        <w:autoSpaceDN/>
        <w:adjustRightInd/>
        <w:ind w:firstLine="240"/>
        <w:jc w:val="both"/>
        <w:textAlignment w:val="auto"/>
        <w:rPr>
          <w:rFonts w:ascii="Times New Roman" w:hAnsi="Times New Roman"/>
          <w:color w:val="000000"/>
          <w:sz w:val="27"/>
          <w:szCs w:val="27"/>
        </w:rPr>
      </w:pPr>
      <w:r w:rsidRPr="00CE11E3">
        <w:rPr>
          <w:rFonts w:ascii="Times New Roman" w:hAnsi="Times New Roman"/>
          <w:color w:val="000000"/>
          <w:sz w:val="27"/>
          <w:szCs w:val="27"/>
        </w:rPr>
        <w:t>  What kind of poverty, then, is blessed? The kind that is not in love with earthly things and does not seek worldly riches: the kind that longs to be filled with the blessings of heaven.</w:t>
      </w:r>
    </w:p>
    <w:p w:rsidR="00CE11E3" w:rsidRPr="00CE11E3" w:rsidRDefault="00CE11E3" w:rsidP="00CE11E3">
      <w:pPr>
        <w:widowControl/>
        <w:shd w:val="clear" w:color="auto" w:fill="FFFFFF"/>
        <w:overflowPunct/>
        <w:autoSpaceDE/>
        <w:autoSpaceDN/>
        <w:adjustRightInd/>
        <w:ind w:firstLine="240"/>
        <w:jc w:val="both"/>
        <w:textAlignment w:val="auto"/>
        <w:rPr>
          <w:rFonts w:ascii="Times New Roman" w:hAnsi="Times New Roman"/>
          <w:color w:val="000000"/>
          <w:sz w:val="27"/>
          <w:szCs w:val="27"/>
        </w:rPr>
      </w:pPr>
      <w:r w:rsidRPr="00CE11E3">
        <w:rPr>
          <w:rFonts w:ascii="Times New Roman" w:hAnsi="Times New Roman"/>
          <w:color w:val="000000"/>
          <w:sz w:val="27"/>
          <w:szCs w:val="27"/>
        </w:rPr>
        <w:t>  After our Lord himself, the Apostles have given us the best example of this greatness of heart in poverty. When their Master called, they instantly left behind all that they possessed, and from catching fish they turned swiftly to fishing for men. Their example inspired many to emulate their faith and so become like them: it was at this time that these first sons of the Church were of one heart and there was one spirit among believers. With all their possessions stripped away they received the riches of eternal blessings, and through the Apostles’ preaching they rejoiced at having nothing that the world could give and possessing all things with Christ.</w:t>
      </w:r>
    </w:p>
    <w:p w:rsidR="00CE11E3" w:rsidRPr="00CE11E3" w:rsidRDefault="00CE11E3" w:rsidP="00CE11E3">
      <w:pPr>
        <w:widowControl/>
        <w:shd w:val="clear" w:color="auto" w:fill="FFFFFF"/>
        <w:overflowPunct/>
        <w:autoSpaceDE/>
        <w:autoSpaceDN/>
        <w:adjustRightInd/>
        <w:ind w:firstLine="240"/>
        <w:jc w:val="both"/>
        <w:textAlignment w:val="auto"/>
        <w:rPr>
          <w:rFonts w:ascii="Times New Roman" w:hAnsi="Times New Roman"/>
          <w:color w:val="000000"/>
          <w:sz w:val="27"/>
          <w:szCs w:val="27"/>
        </w:rPr>
      </w:pPr>
      <w:r w:rsidRPr="00CE11E3">
        <w:rPr>
          <w:rFonts w:ascii="Times New Roman" w:hAnsi="Times New Roman"/>
          <w:color w:val="000000"/>
          <w:sz w:val="27"/>
          <w:szCs w:val="27"/>
        </w:rPr>
        <w:t>  So it was that when the blessed apostle Peter was going up into the Temple and the cripple begged him for alms, he replied </w:t>
      </w:r>
      <w:r w:rsidRPr="00CE11E3">
        <w:rPr>
          <w:rFonts w:ascii="Times New Roman" w:hAnsi="Times New Roman"/>
          <w:i/>
          <w:iCs/>
          <w:color w:val="000000"/>
          <w:sz w:val="27"/>
          <w:szCs w:val="27"/>
        </w:rPr>
        <w:t>I have neither silver nor gold, but I will give you what I have: in the name of Jesus Christ the Nazarene, walk!</w:t>
      </w:r>
      <w:r w:rsidRPr="00CE11E3">
        <w:rPr>
          <w:rFonts w:ascii="Times New Roman" w:hAnsi="Times New Roman"/>
          <w:color w:val="000000"/>
          <w:sz w:val="27"/>
          <w:szCs w:val="27"/>
        </w:rPr>
        <w:t> What could be higher than this lowliness? What could be richer than this poverty? He cannot give the support of money but he can give the gift of a restored nature. From the womb his mother brought him forth a cripple; by a word Peter raises him up to health. He did not give the image of Caesar stamped on a coin but he restored the image of Christ in the man himself.</w:t>
      </w:r>
    </w:p>
    <w:p w:rsidR="00CE11E3" w:rsidRPr="00CE11E3" w:rsidRDefault="00CE11E3" w:rsidP="00CE11E3">
      <w:pPr>
        <w:widowControl/>
        <w:shd w:val="clear" w:color="auto" w:fill="FFFFFF"/>
        <w:overflowPunct/>
        <w:autoSpaceDE/>
        <w:autoSpaceDN/>
        <w:adjustRightInd/>
        <w:ind w:firstLine="240"/>
        <w:jc w:val="both"/>
        <w:textAlignment w:val="auto"/>
        <w:rPr>
          <w:rFonts w:ascii="Times New Roman" w:hAnsi="Times New Roman"/>
          <w:color w:val="000000"/>
          <w:sz w:val="27"/>
          <w:szCs w:val="27"/>
        </w:rPr>
      </w:pPr>
      <w:r w:rsidRPr="00CE11E3">
        <w:rPr>
          <w:rFonts w:ascii="Times New Roman" w:hAnsi="Times New Roman"/>
          <w:color w:val="000000"/>
          <w:sz w:val="27"/>
          <w:szCs w:val="27"/>
        </w:rPr>
        <w:t xml:space="preserve">  The man who was given the power to walk was not the only one to receive help from this rich treasure. From the same act of miraculous healing five thousand men received the gift of faith in the Apostle’s teaching. The poor man who could give nothing of what he was asked for restored one lame man to his feet but also healed the </w:t>
      </w:r>
      <w:r w:rsidRPr="00CE11E3">
        <w:rPr>
          <w:rFonts w:ascii="Times New Roman" w:hAnsi="Times New Roman"/>
          <w:color w:val="000000"/>
          <w:sz w:val="27"/>
          <w:szCs w:val="27"/>
        </w:rPr>
        <w:lastRenderedPageBreak/>
        <w:t>hearts of thousands: he found them lame and brought them to be lithe and agile in Christ.</w:t>
      </w:r>
    </w:p>
    <w:tbl>
      <w:tblPr>
        <w:tblW w:w="5000" w:type="pct"/>
        <w:tblCellSpacing w:w="15" w:type="dxa"/>
        <w:shd w:val="clear" w:color="auto" w:fill="FFFFFF"/>
        <w:tblCellMar>
          <w:top w:w="15" w:type="dxa"/>
          <w:left w:w="15" w:type="dxa"/>
          <w:bottom w:w="15" w:type="dxa"/>
          <w:right w:w="15" w:type="dxa"/>
        </w:tblCellMar>
        <w:tblLook w:val="04A0"/>
      </w:tblPr>
      <w:tblGrid>
        <w:gridCol w:w="9167"/>
        <w:gridCol w:w="283"/>
      </w:tblGrid>
      <w:tr w:rsidR="00CE11E3" w:rsidRPr="00CE11E3" w:rsidTr="00CE11E3">
        <w:trPr>
          <w:tblCellSpacing w:w="15" w:type="dxa"/>
        </w:trPr>
        <w:tc>
          <w:tcPr>
            <w:tcW w:w="0" w:type="auto"/>
            <w:shd w:val="clear" w:color="auto" w:fill="FFFFFF"/>
            <w:vAlign w:val="center"/>
            <w:hideMark/>
          </w:tcPr>
          <w:p w:rsidR="00CE11E3" w:rsidRPr="00CE11E3" w:rsidRDefault="00CE11E3" w:rsidP="00CE11E3">
            <w:pPr>
              <w:widowControl/>
              <w:overflowPunct/>
              <w:autoSpaceDE/>
              <w:autoSpaceDN/>
              <w:adjustRightInd/>
              <w:spacing w:before="480"/>
              <w:textAlignment w:val="auto"/>
              <w:rPr>
                <w:rFonts w:ascii="Times New Roman" w:hAnsi="Times New Roman"/>
                <w:b/>
                <w:bCs/>
                <w:color w:val="000000"/>
                <w:sz w:val="27"/>
                <w:szCs w:val="27"/>
              </w:rPr>
            </w:pPr>
            <w:proofErr w:type="spellStart"/>
            <w:r w:rsidRPr="00CE11E3">
              <w:rPr>
                <w:rFonts w:ascii="Times New Roman" w:hAnsi="Times New Roman"/>
                <w:b/>
                <w:bCs/>
                <w:color w:val="000000"/>
                <w:sz w:val="27"/>
                <w:szCs w:val="27"/>
              </w:rPr>
              <w:t>Responsory</w:t>
            </w:r>
            <w:proofErr w:type="spellEnd"/>
          </w:p>
        </w:tc>
        <w:tc>
          <w:tcPr>
            <w:tcW w:w="0" w:type="auto"/>
            <w:shd w:val="clear" w:color="auto" w:fill="FFFFFF"/>
            <w:vAlign w:val="center"/>
            <w:hideMark/>
          </w:tcPr>
          <w:p w:rsidR="00CE11E3" w:rsidRPr="00CE11E3" w:rsidRDefault="00CE11E3" w:rsidP="00CE11E3">
            <w:pPr>
              <w:widowControl/>
              <w:overflowPunct/>
              <w:autoSpaceDE/>
              <w:autoSpaceDN/>
              <w:adjustRightInd/>
              <w:spacing w:before="480"/>
              <w:jc w:val="right"/>
              <w:textAlignment w:val="auto"/>
              <w:rPr>
                <w:rFonts w:ascii="Times New Roman" w:hAnsi="Times New Roman"/>
                <w:b/>
                <w:bCs/>
                <w:color w:val="000000"/>
                <w:sz w:val="27"/>
                <w:szCs w:val="27"/>
              </w:rPr>
            </w:pPr>
          </w:p>
        </w:tc>
      </w:tr>
    </w:tbl>
    <w:p w:rsidR="00CE11E3" w:rsidRPr="00CE11E3" w:rsidRDefault="00CE11E3" w:rsidP="00CE11E3">
      <w:pPr>
        <w:widowControl/>
        <w:shd w:val="clear" w:color="auto" w:fill="FFFFFF"/>
        <w:overflowPunct/>
        <w:autoSpaceDE/>
        <w:autoSpaceDN/>
        <w:adjustRightInd/>
        <w:ind w:hanging="720"/>
        <w:textAlignment w:val="auto"/>
        <w:rPr>
          <w:rFonts w:ascii="Times New Roman" w:hAnsi="Times New Roman"/>
          <w:color w:val="000000"/>
          <w:sz w:val="27"/>
          <w:szCs w:val="27"/>
        </w:rPr>
      </w:pPr>
      <w:r w:rsidRPr="00CE11E3">
        <w:rPr>
          <w:rFonts w:ascii="Times New Roman" w:hAnsi="Times New Roman"/>
          <w:b/>
          <w:bCs/>
          <w:color w:val="880000"/>
          <w:sz w:val="27"/>
        </w:rPr>
        <w:t>℟.</w:t>
      </w:r>
      <w:r w:rsidRPr="00CE11E3">
        <w:rPr>
          <w:rFonts w:ascii="Times New Roman" w:hAnsi="Times New Roman"/>
          <w:color w:val="000000"/>
          <w:sz w:val="27"/>
          <w:szCs w:val="27"/>
        </w:rPr>
        <w:t> The disciples came to Jesus, and he opened his mouth and taught them, saying:</w:t>
      </w:r>
      <w:r w:rsidRPr="00CE11E3">
        <w:rPr>
          <w:rFonts w:ascii="Times New Roman" w:hAnsi="Times New Roman"/>
          <w:i/>
          <w:iCs/>
          <w:color w:val="800000"/>
          <w:sz w:val="14"/>
        </w:rPr>
        <w:t>*</w:t>
      </w:r>
      <w:r w:rsidRPr="00CE11E3">
        <w:rPr>
          <w:rFonts w:ascii="Times New Roman" w:hAnsi="Times New Roman"/>
          <w:color w:val="000000"/>
          <w:sz w:val="27"/>
          <w:szCs w:val="27"/>
        </w:rPr>
        <w:t> </w:t>
      </w:r>
      <w:proofErr w:type="gramStart"/>
      <w:r w:rsidRPr="00CE11E3">
        <w:rPr>
          <w:rFonts w:ascii="Times New Roman" w:hAnsi="Times New Roman"/>
          <w:color w:val="000000"/>
          <w:sz w:val="27"/>
          <w:szCs w:val="27"/>
        </w:rPr>
        <w:t>Blessed</w:t>
      </w:r>
      <w:proofErr w:type="gramEnd"/>
      <w:r w:rsidRPr="00CE11E3">
        <w:rPr>
          <w:rFonts w:ascii="Times New Roman" w:hAnsi="Times New Roman"/>
          <w:color w:val="000000"/>
          <w:sz w:val="27"/>
          <w:szCs w:val="27"/>
        </w:rPr>
        <w:t xml:space="preserve"> are the poor in spirit, for theirs is the kingdom of heaven.</w:t>
      </w:r>
    </w:p>
    <w:p w:rsidR="00CE11E3" w:rsidRPr="00CE11E3" w:rsidRDefault="00CE11E3" w:rsidP="00CE11E3">
      <w:pPr>
        <w:widowControl/>
        <w:shd w:val="clear" w:color="auto" w:fill="FFFFFF"/>
        <w:overflowPunct/>
        <w:autoSpaceDE/>
        <w:autoSpaceDN/>
        <w:adjustRightInd/>
        <w:ind w:hanging="720"/>
        <w:textAlignment w:val="auto"/>
        <w:rPr>
          <w:rFonts w:ascii="Times New Roman" w:hAnsi="Times New Roman"/>
          <w:color w:val="000000"/>
          <w:sz w:val="27"/>
          <w:szCs w:val="27"/>
        </w:rPr>
      </w:pPr>
      <w:r w:rsidRPr="00CE11E3">
        <w:rPr>
          <w:rFonts w:ascii="Times New Roman" w:hAnsi="Times New Roman"/>
          <w:b/>
          <w:bCs/>
          <w:color w:val="880000"/>
          <w:sz w:val="27"/>
        </w:rPr>
        <w:t>℣.</w:t>
      </w:r>
      <w:r w:rsidRPr="00CE11E3">
        <w:rPr>
          <w:rFonts w:ascii="Times New Roman" w:hAnsi="Times New Roman"/>
          <w:color w:val="000000"/>
          <w:sz w:val="27"/>
          <w:szCs w:val="27"/>
        </w:rPr>
        <w:t> This is the man to whom I will look, he that is humble and contrite in spirit and trembles at my word.</w:t>
      </w:r>
      <w:r w:rsidRPr="00CE11E3">
        <w:rPr>
          <w:rFonts w:ascii="Times New Roman" w:hAnsi="Times New Roman"/>
          <w:i/>
          <w:iCs/>
          <w:color w:val="800000"/>
          <w:sz w:val="14"/>
        </w:rPr>
        <w:t>*</w:t>
      </w:r>
      <w:r w:rsidRPr="00CE11E3">
        <w:rPr>
          <w:rFonts w:ascii="Times New Roman" w:hAnsi="Times New Roman"/>
          <w:color w:val="000000"/>
          <w:sz w:val="27"/>
          <w:szCs w:val="27"/>
        </w:rPr>
        <w:t> </w:t>
      </w:r>
      <w:proofErr w:type="gramStart"/>
      <w:r w:rsidRPr="00CE11E3">
        <w:rPr>
          <w:rFonts w:ascii="Times New Roman" w:hAnsi="Times New Roman"/>
          <w:color w:val="000000"/>
          <w:sz w:val="27"/>
          <w:szCs w:val="27"/>
        </w:rPr>
        <w:t>Blessed</w:t>
      </w:r>
      <w:proofErr w:type="gramEnd"/>
      <w:r w:rsidRPr="00CE11E3">
        <w:rPr>
          <w:rFonts w:ascii="Times New Roman" w:hAnsi="Times New Roman"/>
          <w:color w:val="000000"/>
          <w:sz w:val="27"/>
          <w:szCs w:val="27"/>
        </w:rPr>
        <w:t xml:space="preserve"> are the poor in spirit, for theirs is the kingdom of heaven.</w:t>
      </w:r>
    </w:p>
    <w:p w:rsidR="00BF39AF" w:rsidRPr="00931F2A" w:rsidRDefault="007476B0" w:rsidP="00931F2A">
      <w:pPr>
        <w:rPr>
          <w:szCs w:val="24"/>
        </w:rPr>
      </w:pPr>
      <w:r>
        <w:rPr>
          <w:szCs w:val="24"/>
        </w:rPr>
        <w:t xml:space="preserve">  </w:t>
      </w:r>
      <w:r w:rsidR="00BF39AF" w:rsidRPr="00931F2A">
        <w:rPr>
          <w:szCs w:val="24"/>
        </w:rPr>
        <w:t xml:space="preserve"> </w:t>
      </w:r>
    </w:p>
    <w:sectPr w:rsidR="00BF39AF" w:rsidRPr="00931F2A" w:rsidSect="00901A16">
      <w:pgSz w:w="12240" w:h="15840"/>
      <w:pgMar w:top="1440" w:right="1440" w:bottom="1440" w:left="1440" w:header="576"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FC4BEE"/>
    <w:rsid w:val="00082085"/>
    <w:rsid w:val="00083C11"/>
    <w:rsid w:val="00083D14"/>
    <w:rsid w:val="00094279"/>
    <w:rsid w:val="000A2E62"/>
    <w:rsid w:val="000F380C"/>
    <w:rsid w:val="001803A8"/>
    <w:rsid w:val="001B3D68"/>
    <w:rsid w:val="001C5A46"/>
    <w:rsid w:val="001E795B"/>
    <w:rsid w:val="0020158C"/>
    <w:rsid w:val="00205B6E"/>
    <w:rsid w:val="002610B2"/>
    <w:rsid w:val="0026685B"/>
    <w:rsid w:val="002949C9"/>
    <w:rsid w:val="002C152B"/>
    <w:rsid w:val="002D68AA"/>
    <w:rsid w:val="00332FCF"/>
    <w:rsid w:val="00374B05"/>
    <w:rsid w:val="00386C31"/>
    <w:rsid w:val="00443B05"/>
    <w:rsid w:val="00473A01"/>
    <w:rsid w:val="004B00AD"/>
    <w:rsid w:val="004F3A51"/>
    <w:rsid w:val="0055367D"/>
    <w:rsid w:val="0059472E"/>
    <w:rsid w:val="00607501"/>
    <w:rsid w:val="00640782"/>
    <w:rsid w:val="006A450A"/>
    <w:rsid w:val="006F098F"/>
    <w:rsid w:val="006F1B08"/>
    <w:rsid w:val="007476B0"/>
    <w:rsid w:val="0079060C"/>
    <w:rsid w:val="00893E7F"/>
    <w:rsid w:val="008B5B47"/>
    <w:rsid w:val="00901A16"/>
    <w:rsid w:val="009145C9"/>
    <w:rsid w:val="00922681"/>
    <w:rsid w:val="00931F2A"/>
    <w:rsid w:val="0097608F"/>
    <w:rsid w:val="009F67AB"/>
    <w:rsid w:val="00A0390F"/>
    <w:rsid w:val="00A15545"/>
    <w:rsid w:val="00A3396C"/>
    <w:rsid w:val="00AD43BD"/>
    <w:rsid w:val="00B067B1"/>
    <w:rsid w:val="00B30EDB"/>
    <w:rsid w:val="00B85817"/>
    <w:rsid w:val="00BB2205"/>
    <w:rsid w:val="00BF39AF"/>
    <w:rsid w:val="00C164C6"/>
    <w:rsid w:val="00CA6410"/>
    <w:rsid w:val="00CB5AC1"/>
    <w:rsid w:val="00CE11E3"/>
    <w:rsid w:val="00CE3304"/>
    <w:rsid w:val="00D611C8"/>
    <w:rsid w:val="00D61F0E"/>
    <w:rsid w:val="00E43356"/>
    <w:rsid w:val="00E70075"/>
    <w:rsid w:val="00ED6BBD"/>
    <w:rsid w:val="00EF1077"/>
    <w:rsid w:val="00EF3AB3"/>
    <w:rsid w:val="00EF4AC4"/>
    <w:rsid w:val="00F03719"/>
    <w:rsid w:val="00F04347"/>
    <w:rsid w:val="00F06045"/>
    <w:rsid w:val="00F06860"/>
    <w:rsid w:val="00F06F81"/>
    <w:rsid w:val="00F321B4"/>
    <w:rsid w:val="00F57E69"/>
    <w:rsid w:val="00FC4BEE"/>
    <w:rsid w:val="00FF0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A16"/>
    <w:pPr>
      <w:widowControl w:val="0"/>
      <w:overflowPunct w:val="0"/>
      <w:autoSpaceDE w:val="0"/>
      <w:autoSpaceDN w:val="0"/>
      <w:adjustRightInd w:val="0"/>
      <w:textAlignment w:val="baseline"/>
    </w:pPr>
    <w:rPr>
      <w:rFonts w:ascii="Arial" w:hAnsi="Arial"/>
      <w:sz w:val="22"/>
    </w:rPr>
  </w:style>
  <w:style w:type="paragraph" w:styleId="Heading4">
    <w:name w:val="heading 4"/>
    <w:basedOn w:val="Normal"/>
    <w:link w:val="Heading4Char"/>
    <w:uiPriority w:val="9"/>
    <w:qFormat/>
    <w:rsid w:val="00CE11E3"/>
    <w:pPr>
      <w:widowControl/>
      <w:overflowPunct/>
      <w:autoSpaceDE/>
      <w:autoSpaceDN/>
      <w:adjustRightInd/>
      <w:spacing w:before="100" w:beforeAutospacing="1" w:after="100" w:afterAutospacing="1"/>
      <w:textAlignment w:val="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0AD"/>
    <w:rPr>
      <w:rFonts w:ascii="Tahoma" w:hAnsi="Tahoma" w:cs="Tahoma"/>
      <w:sz w:val="16"/>
      <w:szCs w:val="16"/>
    </w:rPr>
  </w:style>
  <w:style w:type="character" w:customStyle="1" w:styleId="BalloonTextChar">
    <w:name w:val="Balloon Text Char"/>
    <w:basedOn w:val="DefaultParagraphFont"/>
    <w:link w:val="BalloonText"/>
    <w:uiPriority w:val="99"/>
    <w:semiHidden/>
    <w:rsid w:val="004B00AD"/>
    <w:rPr>
      <w:rFonts w:ascii="Tahoma" w:hAnsi="Tahoma" w:cs="Tahoma"/>
      <w:sz w:val="16"/>
      <w:szCs w:val="16"/>
    </w:rPr>
  </w:style>
  <w:style w:type="character" w:styleId="Hyperlink">
    <w:name w:val="Hyperlink"/>
    <w:basedOn w:val="DefaultParagraphFont"/>
    <w:uiPriority w:val="99"/>
    <w:semiHidden/>
    <w:unhideWhenUsed/>
    <w:rsid w:val="00083D14"/>
    <w:rPr>
      <w:color w:val="0000FF"/>
      <w:u w:val="single"/>
    </w:rPr>
  </w:style>
  <w:style w:type="character" w:customStyle="1" w:styleId="apple-converted-space">
    <w:name w:val="apple-converted-space"/>
    <w:basedOn w:val="DefaultParagraphFont"/>
    <w:rsid w:val="00083D14"/>
  </w:style>
  <w:style w:type="character" w:styleId="Strong">
    <w:name w:val="Strong"/>
    <w:basedOn w:val="DefaultParagraphFont"/>
    <w:uiPriority w:val="22"/>
    <w:qFormat/>
    <w:rsid w:val="00083D14"/>
    <w:rPr>
      <w:b/>
      <w:bCs/>
    </w:rPr>
  </w:style>
  <w:style w:type="paragraph" w:customStyle="1" w:styleId="ecxnormal">
    <w:name w:val="ecxnormal"/>
    <w:basedOn w:val="Normal"/>
    <w:rsid w:val="00083D14"/>
    <w:pPr>
      <w:widowControl/>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4Char">
    <w:name w:val="Heading 4 Char"/>
    <w:basedOn w:val="DefaultParagraphFont"/>
    <w:link w:val="Heading4"/>
    <w:uiPriority w:val="9"/>
    <w:rsid w:val="00CE11E3"/>
    <w:rPr>
      <w:b/>
      <w:bCs/>
      <w:sz w:val="24"/>
      <w:szCs w:val="24"/>
    </w:rPr>
  </w:style>
  <w:style w:type="character" w:customStyle="1" w:styleId="boldrubric">
    <w:name w:val="boldrubric"/>
    <w:basedOn w:val="DefaultParagraphFont"/>
    <w:rsid w:val="00CE11E3"/>
  </w:style>
  <w:style w:type="character" w:customStyle="1" w:styleId="rubric">
    <w:name w:val="rubric"/>
    <w:basedOn w:val="DefaultParagraphFont"/>
    <w:rsid w:val="00CE11E3"/>
  </w:style>
</w:styles>
</file>

<file path=word/webSettings.xml><?xml version="1.0" encoding="utf-8"?>
<w:webSettings xmlns:r="http://schemas.openxmlformats.org/officeDocument/2006/relationships" xmlns:w="http://schemas.openxmlformats.org/wordprocessingml/2006/main">
  <w:divs>
    <w:div w:id="1020427604">
      <w:bodyDiv w:val="1"/>
      <w:marLeft w:val="0"/>
      <w:marRight w:val="0"/>
      <w:marTop w:val="0"/>
      <w:marBottom w:val="0"/>
      <w:divBdr>
        <w:top w:val="none" w:sz="0" w:space="0" w:color="auto"/>
        <w:left w:val="none" w:sz="0" w:space="0" w:color="auto"/>
        <w:bottom w:val="none" w:sz="0" w:space="0" w:color="auto"/>
        <w:right w:val="none" w:sz="0" w:space="0" w:color="auto"/>
      </w:divBdr>
      <w:divsChild>
        <w:div w:id="2009401937">
          <w:marLeft w:val="0"/>
          <w:marRight w:val="0"/>
          <w:marTop w:val="0"/>
          <w:marBottom w:val="0"/>
          <w:divBdr>
            <w:top w:val="none" w:sz="0" w:space="0" w:color="auto"/>
            <w:left w:val="none" w:sz="0" w:space="0" w:color="auto"/>
            <w:bottom w:val="none" w:sz="0" w:space="0" w:color="auto"/>
            <w:right w:val="none" w:sz="0" w:space="0" w:color="auto"/>
          </w:divBdr>
        </w:div>
        <w:div w:id="1203443028">
          <w:marLeft w:val="0"/>
          <w:marRight w:val="0"/>
          <w:marTop w:val="0"/>
          <w:marBottom w:val="0"/>
          <w:divBdr>
            <w:top w:val="none" w:sz="0" w:space="0" w:color="auto"/>
            <w:left w:val="none" w:sz="0" w:space="0" w:color="auto"/>
            <w:bottom w:val="none" w:sz="0" w:space="0" w:color="auto"/>
            <w:right w:val="none" w:sz="0" w:space="0" w:color="auto"/>
          </w:divBdr>
        </w:div>
      </w:divsChild>
    </w:div>
    <w:div w:id="1137721428">
      <w:bodyDiv w:val="1"/>
      <w:marLeft w:val="0"/>
      <w:marRight w:val="0"/>
      <w:marTop w:val="0"/>
      <w:marBottom w:val="0"/>
      <w:divBdr>
        <w:top w:val="none" w:sz="0" w:space="0" w:color="auto"/>
        <w:left w:val="none" w:sz="0" w:space="0" w:color="auto"/>
        <w:bottom w:val="none" w:sz="0" w:space="0" w:color="auto"/>
        <w:right w:val="none" w:sz="0" w:space="0" w:color="auto"/>
      </w:divBdr>
      <w:divsChild>
        <w:div w:id="1158158169">
          <w:marLeft w:val="0"/>
          <w:marRight w:val="0"/>
          <w:marTop w:val="0"/>
          <w:marBottom w:val="0"/>
          <w:divBdr>
            <w:top w:val="none" w:sz="0" w:space="0" w:color="auto"/>
            <w:left w:val="none" w:sz="0" w:space="0" w:color="auto"/>
            <w:bottom w:val="none" w:sz="0" w:space="0" w:color="auto"/>
            <w:right w:val="none" w:sz="0" w:space="0" w:color="auto"/>
          </w:divBdr>
          <w:divsChild>
            <w:div w:id="17188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7334">
      <w:bodyDiv w:val="1"/>
      <w:marLeft w:val="0"/>
      <w:marRight w:val="0"/>
      <w:marTop w:val="0"/>
      <w:marBottom w:val="0"/>
      <w:divBdr>
        <w:top w:val="none" w:sz="0" w:space="0" w:color="auto"/>
        <w:left w:val="none" w:sz="0" w:space="0" w:color="auto"/>
        <w:bottom w:val="none" w:sz="0" w:space="0" w:color="auto"/>
        <w:right w:val="none" w:sz="0" w:space="0" w:color="auto"/>
      </w:divBdr>
      <w:divsChild>
        <w:div w:id="1554929329">
          <w:marLeft w:val="0"/>
          <w:marRight w:val="0"/>
          <w:marTop w:val="0"/>
          <w:marBottom w:val="0"/>
          <w:divBdr>
            <w:top w:val="none" w:sz="0" w:space="0" w:color="auto"/>
            <w:left w:val="none" w:sz="0" w:space="0" w:color="auto"/>
            <w:bottom w:val="none" w:sz="0" w:space="0" w:color="auto"/>
            <w:right w:val="none" w:sz="0" w:space="0" w:color="auto"/>
          </w:divBdr>
          <w:divsChild>
            <w:div w:id="343557774">
              <w:marLeft w:val="0"/>
              <w:marRight w:val="0"/>
              <w:marTop w:val="0"/>
              <w:marBottom w:val="0"/>
              <w:divBdr>
                <w:top w:val="none" w:sz="0" w:space="0" w:color="auto"/>
                <w:left w:val="none" w:sz="0" w:space="0" w:color="auto"/>
                <w:bottom w:val="none" w:sz="0" w:space="0" w:color="auto"/>
                <w:right w:val="none" w:sz="0" w:space="0" w:color="auto"/>
              </w:divBdr>
              <w:divsChild>
                <w:div w:id="2123257352">
                  <w:marLeft w:val="0"/>
                  <w:marRight w:val="0"/>
                  <w:marTop w:val="100"/>
                  <w:marBottom w:val="100"/>
                  <w:divBdr>
                    <w:top w:val="none" w:sz="0" w:space="0" w:color="auto"/>
                    <w:left w:val="none" w:sz="0" w:space="0" w:color="auto"/>
                    <w:bottom w:val="none" w:sz="0" w:space="0" w:color="auto"/>
                    <w:right w:val="none" w:sz="0" w:space="0" w:color="auto"/>
                  </w:divBdr>
                  <w:divsChild>
                    <w:div w:id="1995332134">
                      <w:marLeft w:val="0"/>
                      <w:marRight w:val="0"/>
                      <w:marTop w:val="0"/>
                      <w:marBottom w:val="0"/>
                      <w:divBdr>
                        <w:top w:val="none" w:sz="0" w:space="0" w:color="auto"/>
                        <w:left w:val="none" w:sz="0" w:space="0" w:color="auto"/>
                        <w:bottom w:val="none" w:sz="0" w:space="0" w:color="auto"/>
                        <w:right w:val="none" w:sz="0" w:space="0" w:color="auto"/>
                      </w:divBdr>
                      <w:divsChild>
                        <w:div w:id="1543634970">
                          <w:marLeft w:val="0"/>
                          <w:marRight w:val="0"/>
                          <w:marTop w:val="0"/>
                          <w:marBottom w:val="0"/>
                          <w:divBdr>
                            <w:top w:val="none" w:sz="0" w:space="0" w:color="auto"/>
                            <w:left w:val="none" w:sz="0" w:space="0" w:color="auto"/>
                            <w:bottom w:val="none" w:sz="0" w:space="0" w:color="auto"/>
                            <w:right w:val="none" w:sz="0" w:space="0" w:color="auto"/>
                          </w:divBdr>
                          <w:divsChild>
                            <w:div w:id="1284574635">
                              <w:marLeft w:val="0"/>
                              <w:marRight w:val="0"/>
                              <w:marTop w:val="0"/>
                              <w:marBottom w:val="0"/>
                              <w:divBdr>
                                <w:top w:val="none" w:sz="0" w:space="0" w:color="auto"/>
                                <w:left w:val="none" w:sz="0" w:space="0" w:color="auto"/>
                                <w:bottom w:val="none" w:sz="0" w:space="0" w:color="auto"/>
                                <w:right w:val="none" w:sz="0" w:space="0" w:color="auto"/>
                              </w:divBdr>
                              <w:divsChild>
                                <w:div w:id="363138251">
                                  <w:marLeft w:val="0"/>
                                  <w:marRight w:val="0"/>
                                  <w:marTop w:val="0"/>
                                  <w:marBottom w:val="0"/>
                                  <w:divBdr>
                                    <w:top w:val="none" w:sz="0" w:space="0" w:color="auto"/>
                                    <w:left w:val="none" w:sz="0" w:space="0" w:color="auto"/>
                                    <w:bottom w:val="none" w:sz="0" w:space="0" w:color="auto"/>
                                    <w:right w:val="none" w:sz="0" w:space="0" w:color="auto"/>
                                  </w:divBdr>
                                  <w:divsChild>
                                    <w:div w:id="800999276">
                                      <w:marLeft w:val="0"/>
                                      <w:marRight w:val="0"/>
                                      <w:marTop w:val="0"/>
                                      <w:marBottom w:val="0"/>
                                      <w:divBdr>
                                        <w:top w:val="none" w:sz="0" w:space="0" w:color="auto"/>
                                        <w:left w:val="none" w:sz="0" w:space="0" w:color="auto"/>
                                        <w:bottom w:val="none" w:sz="0" w:space="0" w:color="auto"/>
                                        <w:right w:val="none" w:sz="0" w:space="0" w:color="auto"/>
                                      </w:divBdr>
                                      <w:divsChild>
                                        <w:div w:id="1260258108">
                                          <w:marLeft w:val="0"/>
                                          <w:marRight w:val="0"/>
                                          <w:marTop w:val="0"/>
                                          <w:marBottom w:val="0"/>
                                          <w:divBdr>
                                            <w:top w:val="none" w:sz="0" w:space="0" w:color="auto"/>
                                            <w:left w:val="none" w:sz="0" w:space="0" w:color="auto"/>
                                            <w:bottom w:val="none" w:sz="0" w:space="0" w:color="auto"/>
                                            <w:right w:val="none" w:sz="0" w:space="0" w:color="auto"/>
                                          </w:divBdr>
                                          <w:divsChild>
                                            <w:div w:id="1395932850">
                                              <w:marLeft w:val="0"/>
                                              <w:marRight w:val="0"/>
                                              <w:marTop w:val="0"/>
                                              <w:marBottom w:val="0"/>
                                              <w:divBdr>
                                                <w:top w:val="none" w:sz="0" w:space="0" w:color="auto"/>
                                                <w:left w:val="none" w:sz="0" w:space="0" w:color="auto"/>
                                                <w:bottom w:val="none" w:sz="0" w:space="0" w:color="auto"/>
                                                <w:right w:val="none" w:sz="0" w:space="0" w:color="auto"/>
                                              </w:divBdr>
                                              <w:divsChild>
                                                <w:div w:id="733237866">
                                                  <w:marLeft w:val="0"/>
                                                  <w:marRight w:val="200"/>
                                                  <w:marTop w:val="0"/>
                                                  <w:marBottom w:val="0"/>
                                                  <w:divBdr>
                                                    <w:top w:val="none" w:sz="0" w:space="0" w:color="auto"/>
                                                    <w:left w:val="none" w:sz="0" w:space="0" w:color="auto"/>
                                                    <w:bottom w:val="none" w:sz="0" w:space="0" w:color="auto"/>
                                                    <w:right w:val="none" w:sz="0" w:space="0" w:color="auto"/>
                                                  </w:divBdr>
                                                  <w:divsChild>
                                                    <w:div w:id="1084886575">
                                                      <w:marLeft w:val="0"/>
                                                      <w:marRight w:val="0"/>
                                                      <w:marTop w:val="0"/>
                                                      <w:marBottom w:val="0"/>
                                                      <w:divBdr>
                                                        <w:top w:val="none" w:sz="0" w:space="0" w:color="auto"/>
                                                        <w:left w:val="none" w:sz="0" w:space="0" w:color="auto"/>
                                                        <w:bottom w:val="none" w:sz="0" w:space="0" w:color="auto"/>
                                                        <w:right w:val="none" w:sz="0" w:space="0" w:color="auto"/>
                                                      </w:divBdr>
                                                      <w:divsChild>
                                                        <w:div w:id="518936040">
                                                          <w:marLeft w:val="0"/>
                                                          <w:marRight w:val="0"/>
                                                          <w:marTop w:val="0"/>
                                                          <w:marBottom w:val="200"/>
                                                          <w:divBdr>
                                                            <w:top w:val="single" w:sz="4" w:space="0" w:color="CCCCCC"/>
                                                            <w:left w:val="none" w:sz="0" w:space="0" w:color="auto"/>
                                                            <w:bottom w:val="none" w:sz="0" w:space="0" w:color="auto"/>
                                                            <w:right w:val="none" w:sz="0" w:space="0" w:color="auto"/>
                                                          </w:divBdr>
                                                          <w:divsChild>
                                                            <w:div w:id="1369525297">
                                                              <w:marLeft w:val="0"/>
                                                              <w:marRight w:val="0"/>
                                                              <w:marTop w:val="0"/>
                                                              <w:marBottom w:val="0"/>
                                                              <w:divBdr>
                                                                <w:top w:val="none" w:sz="0" w:space="0" w:color="auto"/>
                                                                <w:left w:val="none" w:sz="0" w:space="0" w:color="auto"/>
                                                                <w:bottom w:val="none" w:sz="0" w:space="0" w:color="auto"/>
                                                                <w:right w:val="none" w:sz="0" w:space="0" w:color="auto"/>
                                                              </w:divBdr>
                                                              <w:divsChild>
                                                                <w:div w:id="1339844304">
                                                                  <w:marLeft w:val="0"/>
                                                                  <w:marRight w:val="0"/>
                                                                  <w:marTop w:val="0"/>
                                                                  <w:marBottom w:val="0"/>
                                                                  <w:divBdr>
                                                                    <w:top w:val="none" w:sz="0" w:space="0" w:color="auto"/>
                                                                    <w:left w:val="none" w:sz="0" w:space="0" w:color="auto"/>
                                                                    <w:bottom w:val="none" w:sz="0" w:space="0" w:color="auto"/>
                                                                    <w:right w:val="none" w:sz="0" w:space="0" w:color="auto"/>
                                                                  </w:divBdr>
                                                                  <w:divsChild>
                                                                    <w:div w:id="1308167104">
                                                                      <w:marLeft w:val="0"/>
                                                                      <w:marRight w:val="0"/>
                                                                      <w:marTop w:val="0"/>
                                                                      <w:marBottom w:val="0"/>
                                                                      <w:divBdr>
                                                                        <w:top w:val="none" w:sz="0" w:space="0" w:color="auto"/>
                                                                        <w:left w:val="none" w:sz="0" w:space="0" w:color="auto"/>
                                                                        <w:bottom w:val="none" w:sz="0" w:space="0" w:color="auto"/>
                                                                        <w:right w:val="none" w:sz="0" w:space="0" w:color="auto"/>
                                                                      </w:divBdr>
                                                                      <w:divsChild>
                                                                        <w:div w:id="569659363">
                                                                          <w:marLeft w:val="0"/>
                                                                          <w:marRight w:val="0"/>
                                                                          <w:marTop w:val="0"/>
                                                                          <w:marBottom w:val="0"/>
                                                                          <w:divBdr>
                                                                            <w:top w:val="none" w:sz="0" w:space="0" w:color="auto"/>
                                                                            <w:left w:val="none" w:sz="0" w:space="0" w:color="auto"/>
                                                                            <w:bottom w:val="none" w:sz="0" w:space="0" w:color="auto"/>
                                                                            <w:right w:val="none" w:sz="0" w:space="0" w:color="auto"/>
                                                                          </w:divBdr>
                                                                        </w:div>
                                                                        <w:div w:id="663974155">
                                                                          <w:marLeft w:val="0"/>
                                                                          <w:marRight w:val="0"/>
                                                                          <w:marTop w:val="0"/>
                                                                          <w:marBottom w:val="0"/>
                                                                          <w:divBdr>
                                                                            <w:top w:val="none" w:sz="0" w:space="0" w:color="auto"/>
                                                                            <w:left w:val="none" w:sz="0" w:space="0" w:color="auto"/>
                                                                            <w:bottom w:val="none" w:sz="0" w:space="0" w:color="auto"/>
                                                                            <w:right w:val="none" w:sz="0" w:space="0" w:color="auto"/>
                                                                          </w:divBdr>
                                                                        </w:div>
                                                                        <w:div w:id="950629353">
                                                                          <w:marLeft w:val="0"/>
                                                                          <w:marRight w:val="0"/>
                                                                          <w:marTop w:val="0"/>
                                                                          <w:marBottom w:val="0"/>
                                                                          <w:divBdr>
                                                                            <w:top w:val="none" w:sz="0" w:space="0" w:color="auto"/>
                                                                            <w:left w:val="none" w:sz="0" w:space="0" w:color="auto"/>
                                                                            <w:bottom w:val="none" w:sz="0" w:space="0" w:color="auto"/>
                                                                            <w:right w:val="none" w:sz="0" w:space="0" w:color="auto"/>
                                                                          </w:divBdr>
                                                                        </w:div>
                                                                        <w:div w:id="1053426077">
                                                                          <w:marLeft w:val="0"/>
                                                                          <w:marRight w:val="0"/>
                                                                          <w:marTop w:val="0"/>
                                                                          <w:marBottom w:val="0"/>
                                                                          <w:divBdr>
                                                                            <w:top w:val="none" w:sz="0" w:space="0" w:color="auto"/>
                                                                            <w:left w:val="none" w:sz="0" w:space="0" w:color="auto"/>
                                                                            <w:bottom w:val="none" w:sz="0" w:space="0" w:color="auto"/>
                                                                            <w:right w:val="none" w:sz="0" w:space="0" w:color="auto"/>
                                                                          </w:divBdr>
                                                                        </w:div>
                                                                        <w:div w:id="1147285015">
                                                                          <w:marLeft w:val="0"/>
                                                                          <w:marRight w:val="0"/>
                                                                          <w:marTop w:val="0"/>
                                                                          <w:marBottom w:val="0"/>
                                                                          <w:divBdr>
                                                                            <w:top w:val="none" w:sz="0" w:space="0" w:color="auto"/>
                                                                            <w:left w:val="none" w:sz="0" w:space="0" w:color="auto"/>
                                                                            <w:bottom w:val="none" w:sz="0" w:space="0" w:color="auto"/>
                                                                            <w:right w:val="none" w:sz="0" w:space="0" w:color="auto"/>
                                                                          </w:divBdr>
                                                                        </w:div>
                                                                        <w:div w:id="1239023675">
                                                                          <w:marLeft w:val="0"/>
                                                                          <w:marRight w:val="0"/>
                                                                          <w:marTop w:val="0"/>
                                                                          <w:marBottom w:val="0"/>
                                                                          <w:divBdr>
                                                                            <w:top w:val="none" w:sz="0" w:space="0" w:color="auto"/>
                                                                            <w:left w:val="none" w:sz="0" w:space="0" w:color="auto"/>
                                                                            <w:bottom w:val="none" w:sz="0" w:space="0" w:color="auto"/>
                                                                            <w:right w:val="none" w:sz="0" w:space="0" w:color="auto"/>
                                                                          </w:divBdr>
                                                                        </w:div>
                                                                        <w:div w:id="1391076891">
                                                                          <w:marLeft w:val="0"/>
                                                                          <w:marRight w:val="0"/>
                                                                          <w:marTop w:val="0"/>
                                                                          <w:marBottom w:val="0"/>
                                                                          <w:divBdr>
                                                                            <w:top w:val="none" w:sz="0" w:space="0" w:color="auto"/>
                                                                            <w:left w:val="none" w:sz="0" w:space="0" w:color="auto"/>
                                                                            <w:bottom w:val="none" w:sz="0" w:space="0" w:color="auto"/>
                                                                            <w:right w:val="none" w:sz="0" w:space="0" w:color="auto"/>
                                                                          </w:divBdr>
                                                                        </w:div>
                                                                        <w:div w:id="1489908223">
                                                                          <w:marLeft w:val="0"/>
                                                                          <w:marRight w:val="0"/>
                                                                          <w:marTop w:val="0"/>
                                                                          <w:marBottom w:val="0"/>
                                                                          <w:divBdr>
                                                                            <w:top w:val="none" w:sz="0" w:space="0" w:color="auto"/>
                                                                            <w:left w:val="none" w:sz="0" w:space="0" w:color="auto"/>
                                                                            <w:bottom w:val="none" w:sz="0" w:space="0" w:color="auto"/>
                                                                            <w:right w:val="none" w:sz="0" w:space="0" w:color="auto"/>
                                                                          </w:divBdr>
                                                                        </w:div>
                                                                        <w:div w:id="1499225674">
                                                                          <w:marLeft w:val="0"/>
                                                                          <w:marRight w:val="0"/>
                                                                          <w:marTop w:val="0"/>
                                                                          <w:marBottom w:val="0"/>
                                                                          <w:divBdr>
                                                                            <w:top w:val="none" w:sz="0" w:space="0" w:color="auto"/>
                                                                            <w:left w:val="none" w:sz="0" w:space="0" w:color="auto"/>
                                                                            <w:bottom w:val="none" w:sz="0" w:space="0" w:color="auto"/>
                                                                            <w:right w:val="none" w:sz="0" w:space="0" w:color="auto"/>
                                                                          </w:divBdr>
                                                                        </w:div>
                                                                        <w:div w:id="1790275048">
                                                                          <w:marLeft w:val="0"/>
                                                                          <w:marRight w:val="0"/>
                                                                          <w:marTop w:val="0"/>
                                                                          <w:marBottom w:val="0"/>
                                                                          <w:divBdr>
                                                                            <w:top w:val="none" w:sz="0" w:space="0" w:color="auto"/>
                                                                            <w:left w:val="none" w:sz="0" w:space="0" w:color="auto"/>
                                                                            <w:bottom w:val="none" w:sz="0" w:space="0" w:color="auto"/>
                                                                            <w:right w:val="none" w:sz="0" w:space="0" w:color="auto"/>
                                                                          </w:divBdr>
                                                                        </w:div>
                                                                        <w:div w:id="1842966371">
                                                                          <w:marLeft w:val="0"/>
                                                                          <w:marRight w:val="0"/>
                                                                          <w:marTop w:val="0"/>
                                                                          <w:marBottom w:val="0"/>
                                                                          <w:divBdr>
                                                                            <w:top w:val="none" w:sz="0" w:space="0" w:color="auto"/>
                                                                            <w:left w:val="none" w:sz="0" w:space="0" w:color="auto"/>
                                                                            <w:bottom w:val="none" w:sz="0" w:space="0" w:color="auto"/>
                                                                            <w:right w:val="none" w:sz="0" w:space="0" w:color="auto"/>
                                                                          </w:divBdr>
                                                                        </w:div>
                                                                        <w:div w:id="1955550255">
                                                                          <w:marLeft w:val="0"/>
                                                                          <w:marRight w:val="0"/>
                                                                          <w:marTop w:val="0"/>
                                                                          <w:marBottom w:val="0"/>
                                                                          <w:divBdr>
                                                                            <w:top w:val="none" w:sz="0" w:space="0" w:color="auto"/>
                                                                            <w:left w:val="none" w:sz="0" w:space="0" w:color="auto"/>
                                                                            <w:bottom w:val="none" w:sz="0" w:space="0" w:color="auto"/>
                                                                            <w:right w:val="none" w:sz="0" w:space="0" w:color="auto"/>
                                                                          </w:divBdr>
                                                                        </w:div>
                                                                        <w:div w:id="2011445904">
                                                                          <w:marLeft w:val="0"/>
                                                                          <w:marRight w:val="0"/>
                                                                          <w:marTop w:val="0"/>
                                                                          <w:marBottom w:val="0"/>
                                                                          <w:divBdr>
                                                                            <w:top w:val="none" w:sz="0" w:space="0" w:color="auto"/>
                                                                            <w:left w:val="none" w:sz="0" w:space="0" w:color="auto"/>
                                                                            <w:bottom w:val="none" w:sz="0" w:space="0" w:color="auto"/>
                                                                            <w:right w:val="none" w:sz="0" w:space="0" w:color="auto"/>
                                                                          </w:divBdr>
                                                                        </w:div>
                                                                        <w:div w:id="21086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2560</Characters>
  <Application>Microsoft Office Word</Application>
  <DocSecurity>0</DocSecurity>
  <Lines>21</Lines>
  <Paragraphs>6</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Payless Office Furniture</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Wittig</dc:creator>
  <cp:lastModifiedBy>Evan</cp:lastModifiedBy>
  <cp:revision>3</cp:revision>
  <cp:lastPrinted>2016-04-23T18:50:00Z</cp:lastPrinted>
  <dcterms:created xsi:type="dcterms:W3CDTF">2020-09-05T11:46:00Z</dcterms:created>
  <dcterms:modified xsi:type="dcterms:W3CDTF">2020-10-23T14:09:00Z</dcterms:modified>
</cp:coreProperties>
</file>